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265B4" w14:textId="77777777" w:rsidR="00B55909" w:rsidRPr="003258A4" w:rsidRDefault="00B55909" w:rsidP="00B55909">
      <w:pPr>
        <w:ind w:left="720"/>
        <w:jc w:val="center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Pr="003258A4">
        <w:rPr>
          <w:b/>
          <w:sz w:val="22"/>
          <w:szCs w:val="22"/>
        </w:rPr>
        <w:t>.számú melléklet</w:t>
      </w:r>
      <w:r>
        <w:rPr>
          <w:rStyle w:val="Lbjegyzet-hivatkozs"/>
          <w:b/>
          <w:sz w:val="22"/>
          <w:szCs w:val="22"/>
        </w:rPr>
        <w:footnoteReference w:id="1"/>
      </w:r>
    </w:p>
    <w:p w14:paraId="74248919" w14:textId="77777777" w:rsidR="00B55909" w:rsidRDefault="00B55909" w:rsidP="00B55909">
      <w:pPr>
        <w:ind w:left="720"/>
        <w:jc w:val="center"/>
        <w:rPr>
          <w:b/>
          <w:sz w:val="22"/>
          <w:szCs w:val="22"/>
        </w:rPr>
      </w:pPr>
    </w:p>
    <w:p w14:paraId="38AC74B3" w14:textId="77777777" w:rsidR="00B55909" w:rsidRPr="003258A4" w:rsidRDefault="00B55909" w:rsidP="00B55909">
      <w:pPr>
        <w:ind w:left="720"/>
        <w:jc w:val="center"/>
        <w:rPr>
          <w:b/>
          <w:sz w:val="22"/>
          <w:szCs w:val="22"/>
        </w:rPr>
      </w:pPr>
      <w:r w:rsidRPr="003258A4">
        <w:rPr>
          <w:b/>
          <w:sz w:val="22"/>
          <w:szCs w:val="22"/>
        </w:rPr>
        <w:t>Díjtarifa táblázat</w:t>
      </w:r>
    </w:p>
    <w:p w14:paraId="4B05D12A" w14:textId="77777777" w:rsidR="00B55909" w:rsidRPr="003258A4" w:rsidRDefault="00B55909" w:rsidP="00B55909">
      <w:pPr>
        <w:ind w:left="720"/>
        <w:rPr>
          <w:b/>
          <w:sz w:val="22"/>
          <w:szCs w:val="22"/>
        </w:rPr>
      </w:pPr>
    </w:p>
    <w:p w14:paraId="393625CE" w14:textId="77777777" w:rsidR="00B55909" w:rsidRPr="003258A4" w:rsidRDefault="00B55909" w:rsidP="00B55909">
      <w:pPr>
        <w:jc w:val="center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6770"/>
        <w:gridCol w:w="1267"/>
        <w:gridCol w:w="222"/>
      </w:tblGrid>
      <w:tr w:rsidR="00B55909" w:rsidRPr="003258A4" w14:paraId="10C4AE6B" w14:textId="77777777" w:rsidTr="00707460">
        <w:trPr>
          <w:trHeight w:val="66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518BD" w14:textId="77777777" w:rsidR="00B55909" w:rsidRPr="003258A4" w:rsidRDefault="00B55909" w:rsidP="0070746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A300BF" w14:textId="77777777" w:rsidR="00B55909" w:rsidRPr="003258A4" w:rsidRDefault="00B55909" w:rsidP="0070746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Általános díjak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836B" w14:textId="77777777" w:rsidR="00B55909" w:rsidRPr="003258A4" w:rsidRDefault="00B55909" w:rsidP="0070746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Megállapított</w:t>
            </w:r>
          </w:p>
          <w:p w14:paraId="0D9E663B" w14:textId="77777777" w:rsidR="00B55909" w:rsidRPr="003258A4" w:rsidRDefault="00B55909" w:rsidP="0070746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 xml:space="preserve">díj (Forint) </w:t>
            </w:r>
          </w:p>
        </w:tc>
      </w:tr>
      <w:tr w:rsidR="00B55909" w:rsidRPr="003258A4" w14:paraId="424C56D3" w14:textId="77777777" w:rsidTr="00707460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EF33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576F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Fenyőfa árusítás földön 5 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-ig (Ft/nap)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2A58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3258A4">
              <w:rPr>
                <w:sz w:val="22"/>
                <w:szCs w:val="22"/>
                <w:lang w:eastAsia="en-US"/>
              </w:rPr>
              <w:t>1.500,-</w:t>
            </w:r>
            <w:proofErr w:type="gramEnd"/>
          </w:p>
        </w:tc>
      </w:tr>
      <w:tr w:rsidR="00B55909" w:rsidRPr="003258A4" w14:paraId="6E1492E3" w14:textId="77777777" w:rsidTr="00707460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A2DD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355" w14:textId="77777777" w:rsidR="00B55909" w:rsidRPr="003258A4" w:rsidRDefault="00B55909" w:rsidP="00707460">
            <w:pPr>
              <w:spacing w:line="276" w:lineRule="auto"/>
              <w:rPr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 xml:space="preserve">Mozgóárusítás –fagylalt, főtt </w:t>
            </w:r>
            <w:proofErr w:type="gramStart"/>
            <w:r w:rsidRPr="003258A4">
              <w:rPr>
                <w:sz w:val="22"/>
                <w:szCs w:val="22"/>
                <w:lang w:eastAsia="en-US"/>
              </w:rPr>
              <w:t>kukorica,</w:t>
            </w:r>
            <w:proofErr w:type="gramEnd"/>
            <w:r w:rsidRPr="003258A4">
              <w:rPr>
                <w:sz w:val="22"/>
                <w:szCs w:val="22"/>
                <w:lang w:eastAsia="en-US"/>
              </w:rPr>
              <w:t xml:space="preserve"> stb. (Ft/nap)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537C73" w14:textId="77777777" w:rsidR="00B55909" w:rsidRPr="003258A4" w:rsidRDefault="00B55909" w:rsidP="00707460">
            <w:pPr>
              <w:spacing w:line="276" w:lineRule="auto"/>
              <w:ind w:right="-195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1000,-</w:t>
            </w: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A26F1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55909" w:rsidRPr="003258A4" w14:paraId="25BDAACA" w14:textId="77777777" w:rsidTr="00707460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F62B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2"/>
            </w:r>
            <w:r w:rsidRPr="003258A4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9214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0DE3" w14:textId="77777777" w:rsidR="00B55909" w:rsidRPr="003258A4" w:rsidRDefault="00B55909" w:rsidP="00707460">
            <w:pPr>
              <w:spacing w:line="276" w:lineRule="auto"/>
              <w:jc w:val="center"/>
              <w:rPr>
                <w:strike/>
                <w:sz w:val="22"/>
                <w:szCs w:val="22"/>
                <w:lang w:eastAsia="en-US"/>
              </w:rPr>
            </w:pPr>
          </w:p>
        </w:tc>
      </w:tr>
      <w:tr w:rsidR="00B55909" w:rsidRPr="003258A4" w14:paraId="541AD330" w14:textId="77777777" w:rsidTr="00707460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BB61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7AB0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Előkert használati díja (Ft/m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94EA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3258A4">
              <w:rPr>
                <w:sz w:val="22"/>
                <w:szCs w:val="22"/>
                <w:lang w:eastAsia="en-US"/>
              </w:rPr>
              <w:t>1.500,-</w:t>
            </w:r>
            <w:proofErr w:type="gramEnd"/>
          </w:p>
        </w:tc>
      </w:tr>
      <w:tr w:rsidR="00B55909" w:rsidRPr="003258A4" w14:paraId="34CE62D2" w14:textId="77777777" w:rsidTr="00707460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ADC8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3"/>
            </w:r>
            <w:r w:rsidRPr="003258A4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A73A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202E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55909" w:rsidRPr="003258A4" w14:paraId="0ECFEE97" w14:textId="77777777" w:rsidTr="00707460">
        <w:trPr>
          <w:trHeight w:val="334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185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765A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Piaccsarnok pavilonok utcafrontjának használati díja - kipakolás (Ft/hó)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80F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3258A4">
              <w:rPr>
                <w:sz w:val="22"/>
                <w:szCs w:val="22"/>
                <w:lang w:eastAsia="en-US"/>
              </w:rPr>
              <w:t>18.000,-</w:t>
            </w:r>
            <w:proofErr w:type="gramEnd"/>
          </w:p>
        </w:tc>
      </w:tr>
      <w:tr w:rsidR="00B55909" w:rsidRPr="003258A4" w14:paraId="2BB7D26A" w14:textId="77777777" w:rsidTr="00707460">
        <w:trPr>
          <w:trHeight w:val="334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E73" w14:textId="5A319481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6/</w:t>
            </w:r>
            <w:r w:rsidR="006D226D">
              <w:rPr>
                <w:sz w:val="22"/>
                <w:szCs w:val="22"/>
                <w:lang w:eastAsia="en-US"/>
              </w:rPr>
              <w:t>a</w:t>
            </w:r>
            <w:r w:rsidR="00092F67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096F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 xml:space="preserve">Vásári </w:t>
            </w:r>
            <w:proofErr w:type="spellStart"/>
            <w:r w:rsidRPr="003258A4">
              <w:rPr>
                <w:sz w:val="22"/>
                <w:szCs w:val="22"/>
                <w:lang w:eastAsia="en-US"/>
              </w:rPr>
              <w:t>sátorhelyek</w:t>
            </w:r>
            <w:proofErr w:type="spellEnd"/>
            <w:r w:rsidRPr="003258A4">
              <w:rPr>
                <w:sz w:val="22"/>
                <w:szCs w:val="22"/>
                <w:lang w:eastAsia="en-US"/>
              </w:rPr>
              <w:t xml:space="preserve"> kipakolási díj (Ft/hó)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EA99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3258A4">
              <w:rPr>
                <w:sz w:val="22"/>
                <w:szCs w:val="22"/>
                <w:lang w:eastAsia="en-US"/>
              </w:rPr>
              <w:t>7.800,-</w:t>
            </w:r>
            <w:proofErr w:type="gramEnd"/>
          </w:p>
        </w:tc>
      </w:tr>
      <w:tr w:rsidR="00B55909" w:rsidRPr="003258A4" w14:paraId="624F2826" w14:textId="77777777" w:rsidTr="00707460">
        <w:trPr>
          <w:trHeight w:val="334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F663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118C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12-es pavilon „kipakolás” díja – a hely adottságai miatt a többihez képest csak kisebb terület vehető igénybe (Ft/hó)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230A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3258A4">
              <w:rPr>
                <w:sz w:val="22"/>
                <w:szCs w:val="22"/>
                <w:lang w:eastAsia="en-US"/>
              </w:rPr>
              <w:t>10.900,-</w:t>
            </w:r>
            <w:proofErr w:type="gramEnd"/>
          </w:p>
        </w:tc>
      </w:tr>
      <w:tr w:rsidR="00B55909" w:rsidRPr="003258A4" w14:paraId="04AB4917" w14:textId="77777777" w:rsidTr="00707460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AC4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8654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Reklámfelület (Ft/m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1609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500,-</w:t>
            </w:r>
          </w:p>
        </w:tc>
      </w:tr>
      <w:tr w:rsidR="00B55909" w:rsidRPr="003258A4" w14:paraId="6DC0BFD6" w14:textId="77777777" w:rsidTr="00707460">
        <w:trPr>
          <w:trHeight w:val="1036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A776" w14:textId="77777777" w:rsidR="00B55909" w:rsidRPr="003258A4" w:rsidRDefault="00B55909" w:rsidP="0070746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6B6824DE" w14:textId="77777777" w:rsidR="00B55909" w:rsidRPr="003258A4" w:rsidRDefault="00B55909" w:rsidP="0070746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5209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14:paraId="6B66E0A2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 xml:space="preserve">Vásári </w:t>
            </w:r>
            <w:proofErr w:type="spellStart"/>
            <w:r w:rsidRPr="003258A4">
              <w:rPr>
                <w:b/>
                <w:sz w:val="22"/>
                <w:szCs w:val="22"/>
                <w:lang w:eastAsia="en-US"/>
              </w:rPr>
              <w:t>sátorhely</w:t>
            </w:r>
            <w:proofErr w:type="spellEnd"/>
            <w:r w:rsidRPr="003258A4">
              <w:rPr>
                <w:b/>
                <w:sz w:val="22"/>
                <w:szCs w:val="22"/>
                <w:lang w:eastAsia="en-US"/>
              </w:rPr>
              <w:t xml:space="preserve"> bérleti díjak (Alapméret)- az Alapmérettől eltérő méretek díjszabását a 3.sz. melléklet tartalmazza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9DFC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14:paraId="65EDC58E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55909" w:rsidRPr="003258A4" w14:paraId="0F4CD5A1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5A1F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27F6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 xml:space="preserve">5 m utcafront hosszúságú sátor (Ft/hó) </w:t>
            </w:r>
            <w:smartTag w:uri="urn:schemas-microsoft-com:office:smarttags" w:element="metricconverter">
              <w:smartTagPr>
                <w:attr w:name="ProductID" w:val="5 m"/>
              </w:smartTagPr>
              <w:r w:rsidRPr="003258A4">
                <w:rPr>
                  <w:sz w:val="22"/>
                  <w:szCs w:val="22"/>
                  <w:lang w:eastAsia="en-US"/>
                </w:rPr>
                <w:t>5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,5 m"/>
              </w:smartTagPr>
              <w:r w:rsidRPr="003258A4">
                <w:rPr>
                  <w:sz w:val="22"/>
                  <w:szCs w:val="22"/>
                  <w:lang w:eastAsia="en-US"/>
                </w:rPr>
                <w:t>2,5 m</w:t>
              </w:r>
            </w:smartTag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D3E6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23.000,-</w:t>
            </w:r>
          </w:p>
        </w:tc>
      </w:tr>
      <w:tr w:rsidR="00B55909" w:rsidRPr="003258A4" w14:paraId="68EDDF28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860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4369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smartTag w:uri="urn:schemas-microsoft-com:office:smarttags" w:element="metricconverter">
              <w:smartTagPr>
                <w:attr w:name="ProductID" w:val="4 m"/>
              </w:smartTagPr>
              <w:r w:rsidRPr="003258A4">
                <w:rPr>
                  <w:sz w:val="22"/>
                  <w:szCs w:val="22"/>
                  <w:lang w:eastAsia="en-US"/>
                </w:rPr>
                <w:t>4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utcafront hosszúságú sátor (Ft/hó) </w:t>
            </w:r>
            <w:smartTag w:uri="urn:schemas-microsoft-com:office:smarttags" w:element="metricconverter">
              <w:smartTagPr>
                <w:attr w:name="ProductID" w:val="4 m"/>
              </w:smartTagPr>
              <w:r w:rsidRPr="003258A4">
                <w:rPr>
                  <w:sz w:val="22"/>
                  <w:szCs w:val="22"/>
                  <w:lang w:eastAsia="en-US"/>
                </w:rPr>
                <w:t>4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,5 m"/>
              </w:smartTagPr>
              <w:r w:rsidRPr="003258A4">
                <w:rPr>
                  <w:sz w:val="22"/>
                  <w:szCs w:val="22"/>
                  <w:lang w:eastAsia="en-US"/>
                </w:rPr>
                <w:t>2,5 m</w:t>
              </w:r>
            </w:smartTag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DBA3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20.000,-</w:t>
            </w:r>
          </w:p>
        </w:tc>
      </w:tr>
      <w:tr w:rsidR="00B55909" w:rsidRPr="003258A4" w14:paraId="7B5C118F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E916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A585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smartTag w:uri="urn:schemas-microsoft-com:office:smarttags" w:element="metricconverter">
              <w:smartTagPr>
                <w:attr w:name="ProductID" w:val="3 m"/>
              </w:smartTagPr>
              <w:r w:rsidRPr="003258A4">
                <w:rPr>
                  <w:sz w:val="22"/>
                  <w:szCs w:val="22"/>
                  <w:lang w:eastAsia="en-US"/>
                </w:rPr>
                <w:t>3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utcafront hosszúságú sátor (Ft/hó) </w:t>
            </w:r>
            <w:smartTag w:uri="urn:schemas-microsoft-com:office:smarttags" w:element="metricconverter">
              <w:smartTagPr>
                <w:attr w:name="ProductID" w:val="3 m"/>
              </w:smartTagPr>
              <w:r w:rsidRPr="003258A4">
                <w:rPr>
                  <w:sz w:val="22"/>
                  <w:szCs w:val="22"/>
                  <w:lang w:eastAsia="en-US"/>
                </w:rPr>
                <w:t>3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,5 m"/>
              </w:smartTagPr>
              <w:r w:rsidRPr="003258A4">
                <w:rPr>
                  <w:sz w:val="22"/>
                  <w:szCs w:val="22"/>
                  <w:lang w:eastAsia="en-US"/>
                </w:rPr>
                <w:t>2,5 m</w:t>
              </w:r>
            </w:smartTag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9F74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18.000,-</w:t>
            </w:r>
          </w:p>
        </w:tc>
      </w:tr>
      <w:tr w:rsidR="00B55909" w:rsidRPr="003258A4" w14:paraId="0743EDE9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4C9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A3FC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smartTag w:uri="urn:schemas-microsoft-com:office:smarttags" w:element="metricconverter">
              <w:smartTagPr>
                <w:attr w:name="ProductID" w:val="2 m"/>
              </w:smartTagPr>
              <w:r w:rsidRPr="003258A4">
                <w:rPr>
                  <w:sz w:val="22"/>
                  <w:szCs w:val="22"/>
                  <w:lang w:eastAsia="en-US"/>
                </w:rPr>
                <w:t>2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utcafront hosszúságú sátor (Ft/hó) </w:t>
            </w:r>
            <w:smartTag w:uri="urn:schemas-microsoft-com:office:smarttags" w:element="metricconverter">
              <w:smartTagPr>
                <w:attr w:name="ProductID" w:val="2 m"/>
              </w:smartTagPr>
              <w:r w:rsidRPr="003258A4">
                <w:rPr>
                  <w:sz w:val="22"/>
                  <w:szCs w:val="22"/>
                  <w:lang w:eastAsia="en-US"/>
                </w:rPr>
                <w:t>2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,5 m"/>
              </w:smartTagPr>
              <w:r w:rsidRPr="003258A4">
                <w:rPr>
                  <w:sz w:val="22"/>
                  <w:szCs w:val="22"/>
                  <w:lang w:eastAsia="en-US"/>
                </w:rPr>
                <w:t>2,5 m</w:t>
              </w:r>
            </w:smartTag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C088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15.000,-</w:t>
            </w:r>
          </w:p>
        </w:tc>
      </w:tr>
      <w:tr w:rsidR="00B55909" w:rsidRPr="003258A4" w14:paraId="651B06E7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C894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14:paraId="3CBDB3CD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III.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97BD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14:paraId="3C750673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Pavilonok (csarnokban lévő üzletek) bérleti díjai (Ft/m2/hó)</w:t>
            </w:r>
          </w:p>
          <w:p w14:paraId="70854CFB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25E8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72A5FE55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2.000,-</w:t>
            </w:r>
          </w:p>
        </w:tc>
      </w:tr>
      <w:tr w:rsidR="00B55909" w:rsidRPr="003258A4" w14:paraId="69CF32FC" w14:textId="77777777" w:rsidTr="00707460">
        <w:trPr>
          <w:trHeight w:val="66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4A7DB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14:paraId="57085187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IV.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C8121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14:paraId="4762CE11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Szerviz üzletek</w:t>
            </w:r>
          </w:p>
        </w:tc>
        <w:tc>
          <w:tcPr>
            <w:tcW w:w="8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883E6A" w14:textId="77777777" w:rsidR="00B55909" w:rsidRPr="003258A4" w:rsidRDefault="00B55909" w:rsidP="0070746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Megállapított díj (Forint)</w:t>
            </w:r>
          </w:p>
        </w:tc>
      </w:tr>
      <w:tr w:rsidR="00B55909" w:rsidRPr="003258A4" w14:paraId="670ED1B6" w14:textId="77777777" w:rsidTr="00707460">
        <w:trPr>
          <w:trHeight w:val="60"/>
        </w:trPr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DC84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E2A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D5C6" w14:textId="77777777" w:rsidR="00B55909" w:rsidRPr="003258A4" w:rsidRDefault="00B55909" w:rsidP="0070746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B55909" w:rsidRPr="003258A4" w14:paraId="2EEB91D8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2994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F346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1-2- 3 sorszámú összesen (Ft/hó)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9C78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58.000,-</w:t>
            </w:r>
          </w:p>
        </w:tc>
      </w:tr>
      <w:tr w:rsidR="00B55909" w:rsidRPr="003258A4" w14:paraId="28A4E121" w14:textId="77777777" w:rsidTr="00707460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D4AD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4"/>
            </w:r>
            <w:r w:rsidRPr="003258A4"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B615" w14:textId="77777777" w:rsidR="00B55909" w:rsidRPr="003258A4" w:rsidRDefault="00B55909" w:rsidP="00707460">
            <w:pPr>
              <w:spacing w:line="276" w:lineRule="auto"/>
              <w:rPr>
                <w:strike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172C" w14:textId="77777777" w:rsidR="00B55909" w:rsidRPr="003258A4" w:rsidRDefault="00B55909" w:rsidP="00707460">
            <w:pPr>
              <w:spacing w:line="276" w:lineRule="auto"/>
              <w:jc w:val="center"/>
              <w:rPr>
                <w:strike/>
                <w:sz w:val="22"/>
                <w:szCs w:val="22"/>
                <w:lang w:eastAsia="en-US"/>
              </w:rPr>
            </w:pPr>
          </w:p>
        </w:tc>
      </w:tr>
      <w:tr w:rsidR="00B55909" w:rsidRPr="003258A4" w14:paraId="7405095C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96D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FDA8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5.,6.,16. sorszámú egyenként (Ft/hó)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CE73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26.000,-</w:t>
            </w:r>
          </w:p>
        </w:tc>
      </w:tr>
      <w:tr w:rsidR="00B55909" w:rsidRPr="003258A4" w14:paraId="1B99B276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0ABB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 xml:space="preserve">V. 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6898" w14:textId="0709A19D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Őstermelői piac üzlet</w:t>
            </w:r>
            <w:r w:rsidR="000D139E">
              <w:rPr>
                <w:b/>
                <w:sz w:val="22"/>
                <w:szCs w:val="22"/>
                <w:lang w:eastAsia="en-US"/>
              </w:rPr>
              <w:t>helyiség és asztalbérlet</w:t>
            </w:r>
            <w:r w:rsidR="006D226D">
              <w:rPr>
                <w:b/>
                <w:sz w:val="22"/>
                <w:szCs w:val="22"/>
                <w:lang w:eastAsia="en-US"/>
              </w:rPr>
              <w:t xml:space="preserve"> díjak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860F" w14:textId="77777777" w:rsidR="00B55909" w:rsidRPr="003258A4" w:rsidRDefault="00B55909" w:rsidP="0070746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Megállapított díj (Forint/hó)</w:t>
            </w:r>
          </w:p>
        </w:tc>
      </w:tr>
      <w:tr w:rsidR="00B55909" w:rsidRPr="003258A4" w14:paraId="53A7C77A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1781" w14:textId="064596B4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5"/>
            </w:r>
            <w:r w:rsidRPr="003258A4">
              <w:rPr>
                <w:sz w:val="22"/>
                <w:szCs w:val="22"/>
                <w:lang w:eastAsia="en-US"/>
              </w:rPr>
              <w:t>15/</w:t>
            </w:r>
            <w:r w:rsidR="006D226D">
              <w:rPr>
                <w:sz w:val="22"/>
                <w:szCs w:val="22"/>
                <w:lang w:eastAsia="en-US"/>
              </w:rPr>
              <w:t>a.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A5E" w14:textId="77777777" w:rsidR="00B55909" w:rsidRPr="003258A4" w:rsidRDefault="00B55909" w:rsidP="00707460">
            <w:pPr>
              <w:jc w:val="both"/>
              <w:rPr>
                <w:sz w:val="22"/>
                <w:szCs w:val="22"/>
              </w:rPr>
            </w:pPr>
            <w:r w:rsidRPr="003258A4">
              <w:rPr>
                <w:sz w:val="22"/>
                <w:szCs w:val="22"/>
              </w:rPr>
              <w:t>Telepített önkormányzati faház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D7C1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15.000.-</w:t>
            </w:r>
          </w:p>
        </w:tc>
      </w:tr>
      <w:tr w:rsidR="00B55909" w:rsidRPr="003258A4" w14:paraId="22C71872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6E48" w14:textId="5E1D3C04" w:rsidR="00B55909" w:rsidRPr="003258A4" w:rsidRDefault="001A6D61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rStyle w:val="Lbjegyzet-hivatkozs"/>
                <w:sz w:val="22"/>
                <w:szCs w:val="22"/>
                <w:lang w:eastAsia="en-US"/>
              </w:rPr>
              <w:footnoteReference w:id="6"/>
            </w:r>
            <w:r w:rsidR="00B55909" w:rsidRPr="003258A4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ADA1" w14:textId="77777777" w:rsidR="00B55909" w:rsidRPr="003258A4" w:rsidRDefault="00B55909" w:rsidP="00707460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I. üzlet (72,41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 xml:space="preserve">)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BB6E" w14:textId="47EDFF57" w:rsidR="00B55909" w:rsidRPr="003258A4" w:rsidRDefault="00B2444C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72.410</w:t>
            </w:r>
            <w:r w:rsidR="00B55909"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  <w:tr w:rsidR="00B55909" w:rsidRPr="003258A4" w14:paraId="15DFEA9E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8AB4" w14:textId="54FE7490" w:rsidR="00B55909" w:rsidRPr="003258A4" w:rsidRDefault="001A6D61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rStyle w:val="Lbjegyzet-hivatkozs"/>
                <w:sz w:val="22"/>
                <w:szCs w:val="22"/>
                <w:lang w:eastAsia="en-US"/>
              </w:rPr>
              <w:lastRenderedPageBreak/>
              <w:footnoteReference w:id="7"/>
            </w:r>
            <w:r w:rsidR="00B55909" w:rsidRPr="003258A4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0B90" w14:textId="77777777" w:rsidR="00B55909" w:rsidRPr="003258A4" w:rsidRDefault="00B55909" w:rsidP="00707460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II. üzlet (44,86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4391" w14:textId="1DA06761" w:rsidR="00B55909" w:rsidRPr="003258A4" w:rsidRDefault="00B2444C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44.860</w:t>
            </w:r>
            <w:r w:rsidR="00B55909"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  <w:tr w:rsidR="00B55909" w:rsidRPr="003258A4" w14:paraId="56DB9909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A2D" w14:textId="5F2719B7" w:rsidR="00B55909" w:rsidRPr="003258A4" w:rsidRDefault="001A6D61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rStyle w:val="Lbjegyzet-hivatkozs"/>
                <w:sz w:val="22"/>
                <w:szCs w:val="22"/>
                <w:lang w:eastAsia="en-US"/>
              </w:rPr>
              <w:footnoteReference w:id="8"/>
            </w:r>
            <w:r w:rsidR="00B55909" w:rsidRPr="003258A4"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F4D3" w14:textId="77777777" w:rsidR="00B55909" w:rsidRPr="003258A4" w:rsidRDefault="00B55909" w:rsidP="00707460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III. üzlet (33,65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32BE" w14:textId="27AAE9F4" w:rsidR="00B55909" w:rsidRPr="003258A4" w:rsidRDefault="00B2444C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33.650</w:t>
            </w:r>
            <w:r w:rsidR="00B55909"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  <w:tr w:rsidR="00B55909" w:rsidRPr="003258A4" w14:paraId="571E7CDD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CB55" w14:textId="6B9BC70A" w:rsidR="00B55909" w:rsidRPr="003258A4" w:rsidRDefault="001A6D61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rStyle w:val="Lbjegyzet-hivatkozs"/>
                <w:sz w:val="22"/>
                <w:szCs w:val="22"/>
                <w:lang w:eastAsia="en-US"/>
              </w:rPr>
              <w:footnoteReference w:id="9"/>
            </w:r>
            <w:r w:rsidR="00B55909" w:rsidRPr="003258A4">
              <w:rPr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649" w14:textId="77777777" w:rsidR="00B55909" w:rsidRPr="003258A4" w:rsidRDefault="00B55909" w:rsidP="0070746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IV . és V. üzlet (egyenként: 24,51 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2029" w14:textId="6654CBD9" w:rsidR="00B55909" w:rsidRPr="003258A4" w:rsidRDefault="001A6D61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24.510</w:t>
            </w:r>
            <w:r w:rsidR="00B55909"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  <w:tr w:rsidR="000D139E" w:rsidRPr="003258A4" w14:paraId="78550695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1E20" w14:textId="438B1C66" w:rsidR="000D139E" w:rsidRPr="003258A4" w:rsidRDefault="00092F67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rStyle w:val="Lbjegyzet-hivatkozs"/>
                <w:sz w:val="22"/>
                <w:szCs w:val="22"/>
                <w:lang w:eastAsia="en-US"/>
              </w:rPr>
              <w:footnoteReference w:id="10"/>
            </w:r>
            <w:r w:rsidR="000D139E">
              <w:rPr>
                <w:sz w:val="22"/>
                <w:szCs w:val="22"/>
                <w:lang w:eastAsia="en-US"/>
              </w:rPr>
              <w:t>19/</w:t>
            </w:r>
            <w:r w:rsidR="006D226D">
              <w:rPr>
                <w:sz w:val="22"/>
                <w:szCs w:val="22"/>
                <w:lang w:eastAsia="en-US"/>
              </w:rPr>
              <w:t>a</w:t>
            </w:r>
            <w:r w:rsidR="000D139E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846C" w14:textId="3423C5A9" w:rsidR="000D139E" w:rsidRPr="003258A4" w:rsidRDefault="000D139E" w:rsidP="0070746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Asztalbérlet őstermelői piacon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20F" w14:textId="04F0E5D7" w:rsidR="000D139E" w:rsidRPr="003258A4" w:rsidRDefault="000D139E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  <w:r w:rsidRPr="002A7460">
              <w:rPr>
                <w:sz w:val="22"/>
                <w:szCs w:val="22"/>
                <w:highlight w:val="yellow"/>
                <w:lang w:eastAsia="en-US"/>
              </w:rPr>
              <w:t>,-/</w:t>
            </w:r>
            <w:r w:rsidR="00B2444C">
              <w:rPr>
                <w:sz w:val="22"/>
                <w:szCs w:val="22"/>
                <w:highlight w:val="yellow"/>
                <w:lang w:eastAsia="en-US"/>
              </w:rPr>
              <w:t>asztal</w:t>
            </w:r>
            <w:r w:rsidRPr="002A7460">
              <w:rPr>
                <w:sz w:val="22"/>
                <w:szCs w:val="22"/>
                <w:highlight w:val="yellow"/>
                <w:lang w:eastAsia="en-US"/>
              </w:rPr>
              <w:t>/</w:t>
            </w:r>
            <w:r>
              <w:rPr>
                <w:sz w:val="22"/>
                <w:szCs w:val="22"/>
                <w:lang w:eastAsia="en-US"/>
              </w:rPr>
              <w:t>hó</w:t>
            </w:r>
          </w:p>
        </w:tc>
      </w:tr>
      <w:tr w:rsidR="000D139E" w:rsidRPr="003258A4" w14:paraId="1F13448A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0B90" w14:textId="3F644F5E" w:rsidR="000D139E" w:rsidRDefault="00092F67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rStyle w:val="Lbjegyzet-hivatkozs"/>
                <w:sz w:val="22"/>
                <w:szCs w:val="22"/>
                <w:lang w:eastAsia="en-US"/>
              </w:rPr>
              <w:footnoteReference w:id="11"/>
            </w:r>
            <w:r w:rsidR="000D139E">
              <w:rPr>
                <w:sz w:val="22"/>
                <w:szCs w:val="22"/>
                <w:lang w:eastAsia="en-US"/>
              </w:rPr>
              <w:t>19/</w:t>
            </w:r>
            <w:proofErr w:type="spellStart"/>
            <w:r w:rsidR="006D226D">
              <w:rPr>
                <w:sz w:val="22"/>
                <w:szCs w:val="22"/>
                <w:lang w:eastAsia="en-US"/>
              </w:rPr>
              <w:t>b</w:t>
            </w:r>
            <w:r w:rsidR="000D139E">
              <w:rPr>
                <w:sz w:val="22"/>
                <w:szCs w:val="22"/>
                <w:lang w:eastAsia="en-US"/>
              </w:rPr>
              <w:t>.</w:t>
            </w:r>
            <w:proofErr w:type="spellEnd"/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595" w14:textId="3A6F161E" w:rsidR="000D139E" w:rsidRDefault="00092F67" w:rsidP="0070746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Alkalomszerű árusítás </w:t>
            </w:r>
            <w:r w:rsidR="006D226D">
              <w:rPr>
                <w:sz w:val="22"/>
                <w:szCs w:val="22"/>
                <w:lang w:eastAsia="en-US"/>
              </w:rPr>
              <w:t xml:space="preserve">őstermelői piacon </w:t>
            </w:r>
            <w:r>
              <w:rPr>
                <w:sz w:val="22"/>
                <w:szCs w:val="22"/>
                <w:lang w:eastAsia="en-US"/>
              </w:rPr>
              <w:t>bérlet nélkül, napidíjjal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FE7" w14:textId="1368CFA6" w:rsidR="000D139E" w:rsidRDefault="006D226D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</w:t>
            </w:r>
            <w:r w:rsidR="00092F67">
              <w:rPr>
                <w:sz w:val="22"/>
                <w:szCs w:val="22"/>
                <w:lang w:eastAsia="en-US"/>
              </w:rPr>
              <w:t>0,</w:t>
            </w:r>
            <w:r>
              <w:rPr>
                <w:sz w:val="22"/>
                <w:szCs w:val="22"/>
                <w:lang w:eastAsia="en-US"/>
              </w:rPr>
              <w:t>-</w:t>
            </w:r>
            <w:r w:rsidR="00092F67">
              <w:rPr>
                <w:sz w:val="22"/>
                <w:szCs w:val="22"/>
                <w:lang w:eastAsia="en-US"/>
              </w:rPr>
              <w:t>/</w:t>
            </w:r>
            <w:r w:rsidR="00B2444C">
              <w:rPr>
                <w:sz w:val="22"/>
                <w:szCs w:val="22"/>
                <w:lang w:eastAsia="en-US"/>
              </w:rPr>
              <w:t>asztal</w:t>
            </w:r>
            <w:r w:rsidR="00092F67">
              <w:rPr>
                <w:sz w:val="22"/>
                <w:szCs w:val="22"/>
                <w:lang w:eastAsia="en-US"/>
              </w:rPr>
              <w:t>/nap</w:t>
            </w:r>
          </w:p>
        </w:tc>
      </w:tr>
      <w:tr w:rsidR="00B55909" w:rsidRPr="003258A4" w14:paraId="4C80D757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1E6D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VI.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03E7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Szünetelési díjak</w:t>
            </w:r>
          </w:p>
          <w:p w14:paraId="47FF999F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4766" w14:textId="77777777" w:rsidR="00B55909" w:rsidRPr="003258A4" w:rsidRDefault="00B55909" w:rsidP="0070746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Megállapított díj (Forint)</w:t>
            </w:r>
          </w:p>
        </w:tc>
      </w:tr>
      <w:tr w:rsidR="00B55909" w:rsidRPr="003258A4" w14:paraId="51506F96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02CB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E595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Sátorhely szüneteltetés díja/hó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7C09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10.000,-</w:t>
            </w:r>
          </w:p>
        </w:tc>
      </w:tr>
      <w:tr w:rsidR="00B55909" w:rsidRPr="003258A4" w14:paraId="24D508B4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353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24DC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Pavilonok és szervizüzletek szüneteltetés díja/hó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DE1F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15.000,-</w:t>
            </w:r>
          </w:p>
        </w:tc>
      </w:tr>
      <w:tr w:rsidR="00B55909" w:rsidRPr="003258A4" w14:paraId="44663613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922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1BBB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Faházak szünetelése mérettől függően/hó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8842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7.500,-/10.000,-</w:t>
            </w:r>
          </w:p>
        </w:tc>
      </w:tr>
      <w:tr w:rsidR="00B55909" w:rsidRPr="003258A4" w14:paraId="69E6D466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5889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VII.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4D3F" w14:textId="77777777" w:rsidR="00B55909" w:rsidRPr="003258A4" w:rsidRDefault="00B55909" w:rsidP="0070746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Egyéb díjak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3CAF" w14:textId="77777777" w:rsidR="00B55909" w:rsidRPr="003258A4" w:rsidRDefault="00B55909" w:rsidP="0070746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Megállapított díj (Forint)</w:t>
            </w:r>
          </w:p>
        </w:tc>
      </w:tr>
      <w:tr w:rsidR="00B55909" w:rsidRPr="003258A4" w14:paraId="3D98AEFF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2A30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12"/>
            </w:r>
            <w:r w:rsidRPr="003258A4">
              <w:rPr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B2C" w14:textId="77777777" w:rsidR="00B55909" w:rsidRPr="003258A4" w:rsidRDefault="00B55909" w:rsidP="00707460">
            <w:pPr>
              <w:spacing w:line="276" w:lineRule="auto"/>
              <w:rPr>
                <w:strike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5ADC" w14:textId="77777777" w:rsidR="00B55909" w:rsidRPr="003258A4" w:rsidRDefault="00B55909" w:rsidP="00707460">
            <w:pPr>
              <w:spacing w:line="276" w:lineRule="auto"/>
              <w:jc w:val="center"/>
              <w:rPr>
                <w:strike/>
                <w:sz w:val="22"/>
                <w:szCs w:val="22"/>
                <w:lang w:eastAsia="en-US"/>
              </w:rPr>
            </w:pPr>
          </w:p>
        </w:tc>
      </w:tr>
      <w:tr w:rsidR="00B55909" w:rsidRPr="003258A4" w14:paraId="245AD16C" w14:textId="77777777" w:rsidTr="000D139E">
        <w:trPr>
          <w:trHeight w:val="6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36E5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13"/>
            </w:r>
            <w:r w:rsidRPr="003258A4">
              <w:rPr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EB67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C1E2" w14:textId="48F3D46C" w:rsidR="00B55909" w:rsidRPr="003258A4" w:rsidRDefault="00B55909" w:rsidP="00707460">
            <w:pPr>
              <w:spacing w:line="276" w:lineRule="auto"/>
              <w:ind w:left="-25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55909" w:rsidRPr="003258A4" w14:paraId="5141941C" w14:textId="77777777" w:rsidTr="00707460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D94D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14"/>
            </w:r>
            <w:r w:rsidRPr="003258A4">
              <w:rPr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3A3C" w14:textId="77777777" w:rsidR="00B55909" w:rsidRPr="003258A4" w:rsidRDefault="00B55909" w:rsidP="00707460">
            <w:pPr>
              <w:spacing w:line="276" w:lineRule="auto"/>
              <w:rPr>
                <w:strike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F2C7" w14:textId="77777777" w:rsidR="00B55909" w:rsidRPr="003258A4" w:rsidRDefault="00B55909" w:rsidP="00707460">
            <w:pPr>
              <w:spacing w:line="276" w:lineRule="auto"/>
              <w:jc w:val="center"/>
              <w:rPr>
                <w:strike/>
                <w:sz w:val="22"/>
                <w:szCs w:val="22"/>
                <w:lang w:eastAsia="en-US"/>
              </w:rPr>
            </w:pPr>
          </w:p>
        </w:tc>
      </w:tr>
      <w:tr w:rsidR="00B55909" w:rsidRPr="003258A4" w14:paraId="2C90D77F" w14:textId="77777777" w:rsidTr="000D139E">
        <w:trPr>
          <w:trHeight w:val="6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CB84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15"/>
            </w:r>
            <w:r w:rsidRPr="003258A4">
              <w:rPr>
                <w:sz w:val="22"/>
                <w:szCs w:val="22"/>
                <w:lang w:eastAsia="en-US"/>
              </w:rPr>
              <w:t>26.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5C86" w14:textId="4E12F953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44CB" w14:textId="3FBCEE69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55909" w:rsidRPr="003258A4" w14:paraId="1CFCA345" w14:textId="77777777" w:rsidTr="00707460">
        <w:trPr>
          <w:trHeight w:val="6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C02" w14:textId="77777777" w:rsidR="00B55909" w:rsidRPr="003258A4" w:rsidRDefault="00B55909" w:rsidP="00707460">
            <w:pPr>
              <w:spacing w:line="276" w:lineRule="auto"/>
              <w:rPr>
                <w:rStyle w:val="Lbjegyzet-hivatkozs"/>
                <w:sz w:val="22"/>
                <w:szCs w:val="22"/>
                <w:lang w:eastAsia="en-US"/>
              </w:rPr>
            </w:pPr>
            <w:r>
              <w:rPr>
                <w:rStyle w:val="Lbjegyzet-hivatkozs"/>
                <w:sz w:val="22"/>
                <w:szCs w:val="22"/>
                <w:lang w:eastAsia="en-US"/>
              </w:rPr>
              <w:footnoteReference w:id="16"/>
            </w:r>
            <w:r>
              <w:rPr>
                <w:sz w:val="22"/>
                <w:szCs w:val="22"/>
                <w:lang w:eastAsia="en-US"/>
              </w:rPr>
              <w:t>26.a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D66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Asztalbérlet</w:t>
            </w:r>
            <w:r>
              <w:rPr>
                <w:sz w:val="22"/>
                <w:szCs w:val="22"/>
                <w:lang w:eastAsia="en-US"/>
              </w:rPr>
              <w:t xml:space="preserve"> piaccsarnokban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BF45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_Hlk135829934"/>
            <w:r>
              <w:rPr>
                <w:sz w:val="22"/>
                <w:szCs w:val="22"/>
                <w:lang w:eastAsia="en-US"/>
              </w:rPr>
              <w:t>2600 Ft/m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/hó</w:t>
            </w:r>
            <w:bookmarkEnd w:id="0"/>
          </w:p>
        </w:tc>
      </w:tr>
      <w:tr w:rsidR="00B55909" w:rsidRPr="003258A4" w14:paraId="5E5C0BFF" w14:textId="77777777" w:rsidTr="00707460">
        <w:trPr>
          <w:trHeight w:val="635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5972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17"/>
            </w:r>
            <w:r w:rsidRPr="003258A4">
              <w:rPr>
                <w:sz w:val="22"/>
                <w:szCs w:val="22"/>
                <w:lang w:eastAsia="en-US"/>
              </w:rPr>
              <w:t>27.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39EA" w14:textId="77777777" w:rsidR="00B55909" w:rsidRPr="003258A4" w:rsidRDefault="00B55909" w:rsidP="00707460">
            <w:pPr>
              <w:spacing w:line="276" w:lineRule="auto"/>
              <w:rPr>
                <w:strike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9521" w14:textId="77777777" w:rsidR="00B55909" w:rsidRPr="003258A4" w:rsidRDefault="00B55909" w:rsidP="00707460">
            <w:pPr>
              <w:spacing w:line="276" w:lineRule="auto"/>
              <w:jc w:val="center"/>
              <w:rPr>
                <w:strike/>
                <w:sz w:val="22"/>
                <w:szCs w:val="22"/>
                <w:lang w:eastAsia="en-US"/>
              </w:rPr>
            </w:pPr>
          </w:p>
        </w:tc>
      </w:tr>
      <w:tr w:rsidR="00B55909" w:rsidRPr="003258A4" w14:paraId="4F87ED47" w14:textId="77777777" w:rsidTr="00707460">
        <w:trPr>
          <w:trHeight w:val="635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CE4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28.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15D8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 xml:space="preserve">Magasítás 60 cm fölött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017" w14:textId="77777777" w:rsidR="00B55909" w:rsidRPr="003258A4" w:rsidRDefault="00B55909" w:rsidP="007074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4000,-/m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/hó</w:t>
            </w:r>
          </w:p>
        </w:tc>
      </w:tr>
      <w:tr w:rsidR="00B55909" w:rsidRPr="003258A4" w14:paraId="71A351D9" w14:textId="77777777" w:rsidTr="00707460">
        <w:trPr>
          <w:trHeight w:val="635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9E6D" w14:textId="17879669" w:rsidR="00B55909" w:rsidRPr="003258A4" w:rsidRDefault="000D139E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rStyle w:val="Lbjegyzet-hivatkozs"/>
                <w:sz w:val="22"/>
                <w:szCs w:val="22"/>
                <w:lang w:eastAsia="en-US"/>
              </w:rPr>
              <w:lastRenderedPageBreak/>
              <w:footnoteReference w:id="18"/>
            </w:r>
            <w:r w:rsidR="00B55909" w:rsidRPr="003258A4">
              <w:rPr>
                <w:sz w:val="22"/>
                <w:szCs w:val="22"/>
                <w:lang w:eastAsia="en-US"/>
              </w:rPr>
              <w:t>29.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8914" w14:textId="2F6A786F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70B3" w14:textId="7185A727" w:rsidR="00B55909" w:rsidRPr="003258A4" w:rsidRDefault="00B55909" w:rsidP="00707460">
            <w:pPr>
              <w:spacing w:line="276" w:lineRule="auto"/>
              <w:ind w:left="-309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55909" w:rsidRPr="003258A4" w14:paraId="1BBB30BE" w14:textId="77777777" w:rsidTr="00707460">
        <w:trPr>
          <w:trHeight w:val="635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555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19"/>
            </w:r>
            <w:r w:rsidRPr="003258A4">
              <w:rPr>
                <w:sz w:val="22"/>
                <w:szCs w:val="22"/>
                <w:lang w:eastAsia="en-US"/>
              </w:rPr>
              <w:t>30.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8F53" w14:textId="77777777" w:rsidR="00B55909" w:rsidRPr="003258A4" w:rsidRDefault="00B55909" w:rsidP="0070746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 xml:space="preserve">Hűtő elhelyezése (kizárólag saját villamos áram-vételezéssel)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4E00" w14:textId="77777777" w:rsidR="00B55909" w:rsidRPr="003258A4" w:rsidRDefault="00B55909" w:rsidP="00707460">
            <w:pPr>
              <w:spacing w:line="276" w:lineRule="auto"/>
              <w:ind w:left="-167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1000,-/m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/hó</w:t>
            </w:r>
          </w:p>
        </w:tc>
      </w:tr>
    </w:tbl>
    <w:p w14:paraId="77499B39" w14:textId="77777777" w:rsidR="00B55909" w:rsidRPr="003258A4" w:rsidRDefault="00B55909" w:rsidP="00B55909">
      <w:pPr>
        <w:rPr>
          <w:sz w:val="22"/>
          <w:szCs w:val="22"/>
        </w:rPr>
      </w:pPr>
    </w:p>
    <w:tbl>
      <w:tblPr>
        <w:tblW w:w="11368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68"/>
      </w:tblGrid>
      <w:tr w:rsidR="00B55909" w:rsidRPr="003258A4" w14:paraId="47FDE54F" w14:textId="77777777" w:rsidTr="00707460">
        <w:trPr>
          <w:trHeight w:val="255"/>
        </w:trPr>
        <w:tc>
          <w:tcPr>
            <w:tcW w:w="1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4CE5E" w14:textId="77777777" w:rsidR="00B55909" w:rsidRPr="003258A4" w:rsidRDefault="00B55909" w:rsidP="00707460">
            <w:pPr>
              <w:rPr>
                <w:sz w:val="22"/>
                <w:szCs w:val="22"/>
              </w:rPr>
            </w:pPr>
          </w:p>
        </w:tc>
      </w:tr>
    </w:tbl>
    <w:p w14:paraId="7252D685" w14:textId="77777777" w:rsidR="00B55909" w:rsidRPr="003258A4" w:rsidRDefault="00B55909" w:rsidP="00B55909">
      <w:pPr>
        <w:rPr>
          <w:b/>
          <w:bCs/>
          <w:szCs w:val="24"/>
        </w:rPr>
      </w:pPr>
      <w:r w:rsidRPr="003258A4">
        <w:rPr>
          <w:b/>
          <w:bCs/>
          <w:szCs w:val="24"/>
        </w:rPr>
        <w:t>Egyéb rendelkezések:</w:t>
      </w:r>
    </w:p>
    <w:p w14:paraId="6EFCAFD0" w14:textId="77777777" w:rsidR="00B55909" w:rsidRPr="003258A4" w:rsidRDefault="00B55909" w:rsidP="00B55909">
      <w:pPr>
        <w:rPr>
          <w:b/>
          <w:bCs/>
          <w:szCs w:val="24"/>
        </w:rPr>
      </w:pPr>
    </w:p>
    <w:p w14:paraId="6EF1B65F" w14:textId="77777777" w:rsidR="00B55909" w:rsidRPr="003258A4" w:rsidRDefault="00B55909" w:rsidP="00B55909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3258A4">
        <w:rPr>
          <w:rFonts w:ascii="Times New Roman" w:hAnsi="Times New Roman"/>
          <w:b/>
          <w:bCs/>
          <w:sz w:val="24"/>
          <w:szCs w:val="24"/>
        </w:rPr>
        <w:t>Késedelmi pótlék a mindenkor érvényben lévő jegybanki alapkamat kétszerese.</w:t>
      </w:r>
    </w:p>
    <w:p w14:paraId="49EE456F" w14:textId="77777777" w:rsidR="00B55909" w:rsidRPr="003258A4" w:rsidRDefault="00B55909" w:rsidP="00B55909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3258A4">
        <w:rPr>
          <w:rFonts w:ascii="Times New Roman" w:hAnsi="Times New Roman"/>
          <w:b/>
          <w:bCs/>
          <w:sz w:val="24"/>
          <w:szCs w:val="24"/>
        </w:rPr>
        <w:t xml:space="preserve">A bérlemények raktárként történő hasznosításának lehetősége kizárólag a pavilonok (csarnokban lévő üzletek) esetében biztosított, 13.000,-Ft/hó díj megfizetése mellett. A díj 10.000,-Ft/hó összeg a 8-as pavilon mögött kialakított raktár esetében, tekintettel arra, hogy a helyiség az átlagnál kisebb területű. A szervizüzleteknél és a vásári </w:t>
      </w:r>
      <w:proofErr w:type="spellStart"/>
      <w:r w:rsidRPr="003258A4">
        <w:rPr>
          <w:rFonts w:ascii="Times New Roman" w:hAnsi="Times New Roman"/>
          <w:b/>
          <w:bCs/>
          <w:sz w:val="24"/>
          <w:szCs w:val="24"/>
        </w:rPr>
        <w:t>sátraknál</w:t>
      </w:r>
      <w:proofErr w:type="spellEnd"/>
      <w:r w:rsidRPr="003258A4">
        <w:rPr>
          <w:rFonts w:ascii="Times New Roman" w:hAnsi="Times New Roman"/>
          <w:b/>
          <w:bCs/>
          <w:sz w:val="24"/>
          <w:szCs w:val="24"/>
        </w:rPr>
        <w:t xml:space="preserve"> a </w:t>
      </w:r>
      <w:proofErr w:type="spellStart"/>
      <w:r w:rsidRPr="003258A4">
        <w:rPr>
          <w:rFonts w:ascii="Times New Roman" w:hAnsi="Times New Roman"/>
          <w:b/>
          <w:bCs/>
          <w:sz w:val="24"/>
          <w:szCs w:val="24"/>
        </w:rPr>
        <w:t>raktárkénti</w:t>
      </w:r>
      <w:proofErr w:type="spellEnd"/>
      <w:r w:rsidRPr="003258A4">
        <w:rPr>
          <w:rFonts w:ascii="Times New Roman" w:hAnsi="Times New Roman"/>
          <w:b/>
          <w:bCs/>
          <w:sz w:val="24"/>
          <w:szCs w:val="24"/>
        </w:rPr>
        <w:t xml:space="preserve"> hasznosítás miatti kedvezményes díjfizetési lehetőség nem biztosított.</w:t>
      </w:r>
    </w:p>
    <w:p w14:paraId="008CAE16" w14:textId="2AF264A1" w:rsidR="00BA68B3" w:rsidRPr="00B55909" w:rsidRDefault="00B55909" w:rsidP="00B55909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3258A4">
        <w:rPr>
          <w:rStyle w:val="Lbjegyzet-hivatkozs"/>
          <w:rFonts w:ascii="Times New Roman" w:hAnsi="Times New Roman"/>
          <w:b/>
          <w:bCs/>
          <w:sz w:val="24"/>
          <w:szCs w:val="24"/>
        </w:rPr>
        <w:footnoteReference w:id="20"/>
      </w:r>
      <w:r w:rsidR="00B2444C" w:rsidRPr="00B2444C">
        <w:t xml:space="preserve"> </w:t>
      </w:r>
      <w:r w:rsidR="00B2444C">
        <w:rPr>
          <w:rFonts w:ascii="Times New Roman" w:hAnsi="Times New Roman"/>
          <w:b/>
          <w:bCs/>
          <w:sz w:val="24"/>
          <w:szCs w:val="24"/>
        </w:rPr>
        <w:t>Ő</w:t>
      </w:r>
      <w:r w:rsidR="00B2444C" w:rsidRPr="00B2444C">
        <w:rPr>
          <w:rFonts w:ascii="Times New Roman" w:hAnsi="Times New Roman"/>
          <w:b/>
          <w:bCs/>
          <w:sz w:val="24"/>
          <w:szCs w:val="24"/>
        </w:rPr>
        <w:t xml:space="preserve">stermelői piacon </w:t>
      </w:r>
      <w:r w:rsidR="00B2444C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B2444C" w:rsidRPr="00B2444C">
        <w:rPr>
          <w:rFonts w:ascii="Times New Roman" w:hAnsi="Times New Roman"/>
          <w:b/>
          <w:bCs/>
          <w:sz w:val="24"/>
          <w:szCs w:val="24"/>
        </w:rPr>
        <w:t>bérlet nélkü</w:t>
      </w:r>
      <w:r w:rsidR="00B2444C">
        <w:rPr>
          <w:rFonts w:ascii="Times New Roman" w:hAnsi="Times New Roman"/>
          <w:b/>
          <w:bCs/>
          <w:sz w:val="24"/>
          <w:szCs w:val="24"/>
        </w:rPr>
        <w:t>li a</w:t>
      </w:r>
      <w:r w:rsidR="00B2444C" w:rsidRPr="00B2444C">
        <w:rPr>
          <w:rFonts w:ascii="Times New Roman" w:hAnsi="Times New Roman"/>
          <w:b/>
          <w:bCs/>
          <w:sz w:val="24"/>
          <w:szCs w:val="24"/>
        </w:rPr>
        <w:t xml:space="preserve">lkalomszerű árusítás </w:t>
      </w:r>
      <w:r w:rsidR="00B2444C">
        <w:rPr>
          <w:rFonts w:ascii="Times New Roman" w:hAnsi="Times New Roman"/>
          <w:b/>
          <w:bCs/>
          <w:sz w:val="24"/>
          <w:szCs w:val="24"/>
        </w:rPr>
        <w:t xml:space="preserve">(19.b) </w:t>
      </w:r>
      <w:r w:rsidR="00B2444C" w:rsidRPr="00B2444C">
        <w:rPr>
          <w:rFonts w:ascii="Times New Roman" w:hAnsi="Times New Roman"/>
          <w:b/>
          <w:bCs/>
          <w:sz w:val="24"/>
          <w:szCs w:val="24"/>
        </w:rPr>
        <w:t>napidíj-mentes 2023. december 31-ig.</w:t>
      </w:r>
    </w:p>
    <w:sectPr w:rsidR="00BA68B3" w:rsidRPr="00B559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7269E" w14:textId="77777777" w:rsidR="00E92356" w:rsidRDefault="00E92356" w:rsidP="00B55909">
      <w:r>
        <w:separator/>
      </w:r>
    </w:p>
  </w:endnote>
  <w:endnote w:type="continuationSeparator" w:id="0">
    <w:p w14:paraId="32F8A81B" w14:textId="77777777" w:rsidR="00E92356" w:rsidRDefault="00E92356" w:rsidP="00B5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2821" w14:textId="77777777" w:rsidR="00E92356" w:rsidRDefault="00E92356" w:rsidP="00B55909">
      <w:r>
        <w:separator/>
      </w:r>
    </w:p>
  </w:footnote>
  <w:footnote w:type="continuationSeparator" w:id="0">
    <w:p w14:paraId="6EEB0E8E" w14:textId="77777777" w:rsidR="00E92356" w:rsidRDefault="00E92356" w:rsidP="00B55909">
      <w:r>
        <w:continuationSeparator/>
      </w:r>
    </w:p>
  </w:footnote>
  <w:footnote w:id="1">
    <w:p w14:paraId="4661487B" w14:textId="3C55C35C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 w:rsidR="00092F67">
        <w:t>M</w:t>
      </w:r>
      <w:r w:rsidR="000D139E">
        <w:t>ódosította Harkány Város Önkormányzat Képviselő-testületének …/2023. (XI.29.) sz. határozata</w:t>
      </w:r>
      <w:r w:rsidR="00B2444C">
        <w:t>.</w:t>
      </w:r>
    </w:p>
  </w:footnote>
  <w:footnote w:id="2">
    <w:p w14:paraId="1D26697B" w14:textId="77777777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26/2023. (IV.06.) sz. határozatával</w:t>
      </w:r>
    </w:p>
  </w:footnote>
  <w:footnote w:id="3">
    <w:p w14:paraId="65A96282" w14:textId="77777777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26/2023. (IV.06.) sz. határozatával</w:t>
      </w:r>
    </w:p>
  </w:footnote>
  <w:footnote w:id="4">
    <w:p w14:paraId="2E34F25D" w14:textId="77777777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26/2023. (IV.06.) sz. határozatával</w:t>
      </w:r>
    </w:p>
  </w:footnote>
  <w:footnote w:id="5">
    <w:p w14:paraId="4042AB28" w14:textId="77777777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Kiegészítve Harkány Város Önkormányzat Képviselő-testületének 81/2020. (VIII.06.) sz. határozatával</w:t>
      </w:r>
    </w:p>
  </w:footnote>
  <w:footnote w:id="6">
    <w:p w14:paraId="22944CC8" w14:textId="4CD35D29" w:rsidR="001A6D61" w:rsidRDefault="001A6D61">
      <w:pPr>
        <w:pStyle w:val="Lbjegyzetszveg"/>
      </w:pPr>
      <w:r>
        <w:rPr>
          <w:rStyle w:val="Lbjegyzet-hivatkozs"/>
        </w:rPr>
        <w:footnoteRef/>
      </w:r>
      <w:r>
        <w:t xml:space="preserve"> Módosította Harkány Város Önkormányzat Képviselő-testületének …/2023. (XI.29.) sz. határozata, hatályos 2023.12.01-től</w:t>
      </w:r>
    </w:p>
  </w:footnote>
  <w:footnote w:id="7">
    <w:p w14:paraId="40CA9659" w14:textId="1EDFD70A" w:rsidR="001A6D61" w:rsidRDefault="001A6D61">
      <w:pPr>
        <w:pStyle w:val="Lbjegyzetszveg"/>
      </w:pPr>
      <w:r>
        <w:rPr>
          <w:rStyle w:val="Lbjegyzet-hivatkozs"/>
        </w:rPr>
        <w:footnoteRef/>
      </w:r>
      <w:r>
        <w:t xml:space="preserve"> Módosította Harkány Város Önkormányzat Képviselő-testületének …/2023. (XI.29.) sz. határozata, hatályos 2023.12.01-től</w:t>
      </w:r>
    </w:p>
  </w:footnote>
  <w:footnote w:id="8">
    <w:p w14:paraId="7A126E33" w14:textId="3C2CD478" w:rsidR="001A6D61" w:rsidRDefault="001A6D61">
      <w:pPr>
        <w:pStyle w:val="Lbjegyzetszveg"/>
      </w:pPr>
      <w:r>
        <w:rPr>
          <w:rStyle w:val="Lbjegyzet-hivatkozs"/>
        </w:rPr>
        <w:footnoteRef/>
      </w:r>
      <w:r>
        <w:t xml:space="preserve"> Módosította Harkány Város Önkormányzat Képviselő-testületének …/2023. (XI.29.) sz. határozata, hatályos 2023.12.01-től</w:t>
      </w:r>
    </w:p>
  </w:footnote>
  <w:footnote w:id="9">
    <w:p w14:paraId="522FAF69" w14:textId="5D1650F6" w:rsidR="001A6D61" w:rsidRDefault="001A6D61">
      <w:pPr>
        <w:pStyle w:val="Lbjegyzetszveg"/>
      </w:pPr>
      <w:r>
        <w:rPr>
          <w:rStyle w:val="Lbjegyzet-hivatkozs"/>
        </w:rPr>
        <w:footnoteRef/>
      </w:r>
      <w:r>
        <w:t xml:space="preserve"> Módosította Harkány Város Önkormányzat Képviselő-testületének …/2023. (XI.29.) sz. határozata, hatályos 2023.12.01-től</w:t>
      </w:r>
    </w:p>
  </w:footnote>
  <w:footnote w:id="10">
    <w:p w14:paraId="0012CF9C" w14:textId="789647ED" w:rsidR="00092F67" w:rsidRDefault="00092F67">
      <w:pPr>
        <w:pStyle w:val="Lbjegyzetszveg"/>
      </w:pPr>
      <w:r>
        <w:rPr>
          <w:rStyle w:val="Lbjegyzet-hivatkozs"/>
        </w:rPr>
        <w:footnoteRef/>
      </w:r>
      <w:r>
        <w:t xml:space="preserve"> Beiktatta Harkány Város Önkormányzat Képviselő-testületének …/2023. (XI.29.) sz. határozata</w:t>
      </w:r>
      <w:r w:rsidR="001A6D61">
        <w:t>, hatályos 2024.01.01-től</w:t>
      </w:r>
    </w:p>
  </w:footnote>
  <w:footnote w:id="11">
    <w:p w14:paraId="08B08895" w14:textId="38F21D88" w:rsidR="00092F67" w:rsidRDefault="00092F67">
      <w:pPr>
        <w:pStyle w:val="Lbjegyzetszveg"/>
      </w:pPr>
      <w:r>
        <w:rPr>
          <w:rStyle w:val="Lbjegyzet-hivatkozs"/>
        </w:rPr>
        <w:footnoteRef/>
      </w:r>
      <w:r>
        <w:t xml:space="preserve"> Beiktatta Harkány Város Önkormányzat Képviselő-testületének …/2023. (XI.29.) sz. határozata</w:t>
      </w:r>
      <w:r w:rsidR="001A6D61">
        <w:t>, hatályos 2024.01.01-től</w:t>
      </w:r>
    </w:p>
  </w:footnote>
  <w:footnote w:id="12">
    <w:p w14:paraId="58AD0169" w14:textId="77777777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26/2023. (IV.06.) sz. határozatával</w:t>
      </w:r>
    </w:p>
  </w:footnote>
  <w:footnote w:id="13">
    <w:p w14:paraId="001BF7DC" w14:textId="481F0DFD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Módosította Harkány Város Önkormányzat Képviselő-testületének 26/2023. (IV.06.) sz. határozata</w:t>
      </w:r>
      <w:r w:rsidR="000D139E">
        <w:t>, hatályon kívül helyezte Harkány Város Önkormányzat Képviselő-testületének …/2023. (XI.29.) sz. határozata</w:t>
      </w:r>
      <w:r w:rsidR="001A6D61">
        <w:t>, hatálytalan 2024.01.01-től</w:t>
      </w:r>
    </w:p>
  </w:footnote>
  <w:footnote w:id="14">
    <w:p w14:paraId="4C0056D0" w14:textId="77777777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26/2023. (IV.06.) sz. határozatával</w:t>
      </w:r>
    </w:p>
  </w:footnote>
  <w:footnote w:id="15">
    <w:p w14:paraId="440F43A1" w14:textId="1B960766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Díj mértékét módosította Harkány Város Önkormányzat Képviselő-testületének 26/2023. (IV.06.) sz. határozata, díj megnevezését módosította 65/2023. (V.26.) sz. határozata.</w:t>
      </w:r>
      <w:r w:rsidR="000D139E">
        <w:t>, hatályon kívül helyezte Harkány Város Önkormányzat Képviselő-testületének …/2023. (XI.29.) sz. határozata</w:t>
      </w:r>
      <w:r w:rsidR="001A6D61">
        <w:t>, hatálytalan 2024.01.01-től</w:t>
      </w:r>
    </w:p>
  </w:footnote>
  <w:footnote w:id="16">
    <w:p w14:paraId="18A24617" w14:textId="77777777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Beiktatta Harkány Város Önkormányzat Képviselő-testületének 65/2023. (V.26.) sz. határozata</w:t>
      </w:r>
    </w:p>
  </w:footnote>
  <w:footnote w:id="17">
    <w:p w14:paraId="2467A897" w14:textId="77777777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26/2023. (IV.06.) sz. határozatával</w:t>
      </w:r>
    </w:p>
  </w:footnote>
  <w:footnote w:id="18">
    <w:p w14:paraId="47A1FE8E" w14:textId="27CFA655" w:rsidR="000D139E" w:rsidRDefault="000D139E">
      <w:pPr>
        <w:pStyle w:val="Lbjegyzetszveg"/>
      </w:pPr>
      <w:r>
        <w:rPr>
          <w:rStyle w:val="Lbjegyzet-hivatkozs"/>
        </w:rPr>
        <w:footnoteRef/>
      </w:r>
      <w:r>
        <w:t xml:space="preserve"> Hatályon kívül helyezte Harkány Város Önkormányzat Képviselő-testületének …/2023. (XI.29.) sz. határozata</w:t>
      </w:r>
      <w:r w:rsidR="001A6D61">
        <w:t>, hatálytalan 2024.01.01-től</w:t>
      </w:r>
    </w:p>
  </w:footnote>
  <w:footnote w:id="19">
    <w:p w14:paraId="37BB603A" w14:textId="77777777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Beiktatta Harkány Város Önkormányzat Képviselő-testületének 26/2023. (IV.06.) sz. határozata</w:t>
      </w:r>
    </w:p>
  </w:footnote>
  <w:footnote w:id="20">
    <w:p w14:paraId="2A6773D4" w14:textId="7FA0DC45" w:rsidR="00B55909" w:rsidRDefault="00B55909" w:rsidP="00B55909">
      <w:pPr>
        <w:pStyle w:val="Lbjegyzetszveg"/>
      </w:pPr>
      <w:r>
        <w:rPr>
          <w:rStyle w:val="Lbjegyzet-hivatkozs"/>
        </w:rPr>
        <w:footnoteRef/>
      </w:r>
      <w:r>
        <w:t xml:space="preserve"> Beiktatta Harkány Város Önkormányzat Képviselő-testületének 26/2023. (IV.06.) sz. határozata</w:t>
      </w:r>
      <w:r w:rsidR="000D139E">
        <w:t xml:space="preserve">, </w:t>
      </w:r>
      <w:r w:rsidR="00B2444C">
        <w:t>módosította</w:t>
      </w:r>
      <w:r w:rsidR="000D139E">
        <w:t xml:space="preserve"> Harkány Város Önkormányzat Képviselő-testületének …/2023. (XI.29.) sz. határozata</w:t>
      </w:r>
      <w:r w:rsidR="001A6D61">
        <w:t xml:space="preserve"> 2023.12.01. napi hatálybalépéssel.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25568"/>
    <w:multiLevelType w:val="hybridMultilevel"/>
    <w:tmpl w:val="451A889E"/>
    <w:lvl w:ilvl="0" w:tplc="D8E083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081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09"/>
    <w:rsid w:val="00092F67"/>
    <w:rsid w:val="000D139E"/>
    <w:rsid w:val="001A6D61"/>
    <w:rsid w:val="002A7460"/>
    <w:rsid w:val="00366E85"/>
    <w:rsid w:val="004E2F08"/>
    <w:rsid w:val="005A677A"/>
    <w:rsid w:val="006D226D"/>
    <w:rsid w:val="00B2444C"/>
    <w:rsid w:val="00B55909"/>
    <w:rsid w:val="00BA68B3"/>
    <w:rsid w:val="00BC6141"/>
    <w:rsid w:val="00E20274"/>
    <w:rsid w:val="00E92356"/>
    <w:rsid w:val="00F87514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663C08"/>
  <w15:chartTrackingRefBased/>
  <w15:docId w15:val="{EA2D2EDD-E4B1-4EF4-B928-8E1C95BD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5590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B55909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B55909"/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character" w:styleId="Lbjegyzet-hivatkozs">
    <w:name w:val="footnote reference"/>
    <w:semiHidden/>
    <w:rsid w:val="00B55909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B559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8C8AE-E5A1-4709-8B9A-FC85B019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351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harkany12@outlook.hu</dc:creator>
  <cp:keywords/>
  <dc:description/>
  <cp:lastModifiedBy>User</cp:lastModifiedBy>
  <cp:revision>2</cp:revision>
  <cp:lastPrinted>2023-11-17T09:41:00Z</cp:lastPrinted>
  <dcterms:created xsi:type="dcterms:W3CDTF">2023-11-23T14:39:00Z</dcterms:created>
  <dcterms:modified xsi:type="dcterms:W3CDTF">2023-11-23T14:39:00Z</dcterms:modified>
</cp:coreProperties>
</file>